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18671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223D872D" w14:textId="77777777" w:rsidR="005A7D09" w:rsidRPr="003366CE" w:rsidRDefault="005A7D09" w:rsidP="005A7D09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  <w:r w:rsidRPr="003366CE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2C3F39B" wp14:editId="12657680">
            <wp:extent cx="1064260" cy="945182"/>
            <wp:effectExtent l="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03" cy="94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6CE">
        <w:rPr>
          <w:rFonts w:ascii="Arial" w:hAnsi="Arial" w:cs="Arial"/>
          <w:sz w:val="36"/>
          <w:szCs w:val="36"/>
        </w:rPr>
        <w:t xml:space="preserve"> </w:t>
      </w:r>
      <w:r w:rsidRPr="003366CE">
        <w:rPr>
          <w:rFonts w:ascii="Arial" w:hAnsi="Arial" w:cs="Arial"/>
          <w:sz w:val="36"/>
          <w:szCs w:val="36"/>
        </w:rPr>
        <w:br/>
      </w:r>
      <w:r w:rsidRPr="003366CE">
        <w:rPr>
          <w:rFonts w:ascii="Arial" w:hAnsi="Arial" w:cs="Arial"/>
          <w:sz w:val="36"/>
          <w:szCs w:val="36"/>
        </w:rPr>
        <w:br/>
        <w:t>RM of Prairie Lakes</w:t>
      </w:r>
    </w:p>
    <w:p w14:paraId="2D77A117" w14:textId="77777777" w:rsidR="005A7D09" w:rsidRPr="003366CE" w:rsidRDefault="005A7D09" w:rsidP="005A7D09">
      <w:pPr>
        <w:jc w:val="center"/>
        <w:rPr>
          <w:rFonts w:ascii="Arial" w:hAnsi="Arial" w:cs="Arial"/>
          <w:bCs/>
          <w:color w:val="000000"/>
          <w:sz w:val="18"/>
          <w:szCs w:val="18"/>
        </w:rPr>
      </w:pPr>
      <w:r w:rsidRPr="003366CE">
        <w:rPr>
          <w:rFonts w:ascii="Arial" w:hAnsi="Arial" w:cs="Arial"/>
          <w:bCs/>
          <w:color w:val="000000"/>
          <w:sz w:val="18"/>
          <w:szCs w:val="18"/>
        </w:rPr>
        <w:br/>
        <w:t>https://www.rmofprairielakes.ca/</w:t>
      </w:r>
    </w:p>
    <w:p w14:paraId="616BBDBB" w14:textId="77777777" w:rsidR="005A7D09" w:rsidRPr="003366CE" w:rsidRDefault="005A7D09" w:rsidP="005A7D09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</w:p>
    <w:p w14:paraId="7D5A889F" w14:textId="3DCDF55F" w:rsidR="005A7D09" w:rsidRPr="003366CE" w:rsidRDefault="005A7D09" w:rsidP="005A7D09">
      <w:pPr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  <w:r w:rsidRPr="003366CE">
        <w:rPr>
          <w:rFonts w:ascii="Arial" w:hAnsi="Arial" w:cs="Arial"/>
          <w:b/>
          <w:bCs/>
          <w:i/>
          <w:color w:val="000000"/>
          <w:sz w:val="28"/>
          <w:szCs w:val="28"/>
        </w:rPr>
        <w:t>Self-Guided Tour #1</w:t>
      </w:r>
    </w:p>
    <w:p w14:paraId="153825DD" w14:textId="77777777" w:rsidR="005A7D09" w:rsidRPr="003366CE" w:rsidRDefault="005A7D09" w:rsidP="005A7D0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3366CE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</w:p>
    <w:p w14:paraId="26114A8E" w14:textId="77777777" w:rsidR="005A7D09" w:rsidRPr="003366CE" w:rsidRDefault="005A7D09" w:rsidP="005A7D09">
      <w:pPr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14:paraId="0065F711" w14:textId="571C7CC4" w:rsidR="005A7D09" w:rsidRPr="003366CE" w:rsidRDefault="005A7D09" w:rsidP="005A7D09">
      <w:pPr>
        <w:jc w:val="center"/>
        <w:rPr>
          <w:rFonts w:ascii="Arial" w:hAnsi="Arial" w:cs="Arial"/>
          <w:b/>
          <w:bCs/>
          <w:i/>
          <w:color w:val="000000"/>
          <w:sz w:val="36"/>
          <w:szCs w:val="36"/>
        </w:rPr>
      </w:pPr>
      <w:r w:rsidRPr="003366CE">
        <w:rPr>
          <w:rFonts w:ascii="Arial" w:hAnsi="Arial" w:cs="Arial"/>
          <w:b/>
          <w:bCs/>
          <w:i/>
          <w:color w:val="000000"/>
          <w:sz w:val="36"/>
          <w:szCs w:val="36"/>
        </w:rPr>
        <w:t>Belmont</w:t>
      </w:r>
    </w:p>
    <w:p w14:paraId="23F838D3" w14:textId="7D2782E9" w:rsidR="003448FE" w:rsidRPr="003366CE" w:rsidRDefault="003448FE" w:rsidP="003448FE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3366CE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</w:p>
    <w:p w14:paraId="1C33F162" w14:textId="77777777" w:rsidR="003448FE" w:rsidRPr="003366CE" w:rsidRDefault="003448FE" w:rsidP="003448FE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0FC009EE" w14:textId="2C120FA2" w:rsidR="003448FE" w:rsidRPr="003366CE" w:rsidRDefault="003366CE" w:rsidP="003448FE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noProof/>
          <w:color w:val="000000"/>
          <w:sz w:val="20"/>
          <w:szCs w:val="20"/>
        </w:rPr>
        <w:drawing>
          <wp:inline distT="0" distB="0" distL="0" distR="0" wp14:anchorId="55EA43F9" wp14:editId="5C00333B">
            <wp:extent cx="2468193" cy="270065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28" cy="270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B452" w14:textId="77777777" w:rsidR="003448FE" w:rsidRPr="003366CE" w:rsidRDefault="003448FE" w:rsidP="003448FE">
      <w:pPr>
        <w:jc w:val="center"/>
        <w:rPr>
          <w:rFonts w:ascii="Arial" w:hAnsi="Arial" w:cs="Arial"/>
          <w:bCs/>
          <w:color w:val="000000"/>
          <w:sz w:val="20"/>
          <w:szCs w:val="20"/>
        </w:rPr>
      </w:pPr>
    </w:p>
    <w:p w14:paraId="1AFD85E7" w14:textId="576EA93C" w:rsidR="004B6BF6" w:rsidRPr="003366CE" w:rsidRDefault="004B6BF6" w:rsidP="003366CE">
      <w:pPr>
        <w:jc w:val="center"/>
        <w:rPr>
          <w:rFonts w:ascii="Arial" w:hAnsi="Arial" w:cs="Arial"/>
          <w:sz w:val="22"/>
          <w:szCs w:val="22"/>
        </w:rPr>
      </w:pPr>
      <w:r w:rsidRPr="003366CE">
        <w:rPr>
          <w:rFonts w:ascii="Arial" w:hAnsi="Arial" w:cs="Arial"/>
          <w:sz w:val="22"/>
          <w:szCs w:val="22"/>
        </w:rPr>
        <w:t xml:space="preserve">For </w:t>
      </w:r>
      <w:r w:rsidR="00D66A75">
        <w:rPr>
          <w:rFonts w:ascii="Arial" w:hAnsi="Arial" w:cs="Arial"/>
          <w:sz w:val="22"/>
          <w:szCs w:val="22"/>
        </w:rPr>
        <w:t>the online version</w:t>
      </w:r>
      <w:r w:rsidRPr="003366CE">
        <w:rPr>
          <w:rFonts w:ascii="Arial" w:hAnsi="Arial" w:cs="Arial"/>
          <w:sz w:val="22"/>
          <w:szCs w:val="22"/>
        </w:rPr>
        <w:t xml:space="preserve"> </w:t>
      </w:r>
      <w:r w:rsidR="00D66A75">
        <w:rPr>
          <w:rFonts w:ascii="Arial" w:hAnsi="Arial" w:cs="Arial"/>
          <w:sz w:val="22"/>
          <w:szCs w:val="22"/>
        </w:rPr>
        <w:t xml:space="preserve">and additional information, </w:t>
      </w:r>
      <w:r w:rsidRPr="003366CE">
        <w:rPr>
          <w:rFonts w:ascii="Arial" w:hAnsi="Arial" w:cs="Arial"/>
          <w:sz w:val="22"/>
          <w:szCs w:val="22"/>
        </w:rPr>
        <w:t>visit:</w:t>
      </w:r>
    </w:p>
    <w:p w14:paraId="1B53EE8D" w14:textId="77777777" w:rsidR="004B6BF6" w:rsidRPr="003366CE" w:rsidRDefault="004B6BF6" w:rsidP="003366CE">
      <w:pPr>
        <w:jc w:val="center"/>
        <w:rPr>
          <w:rFonts w:ascii="Arial" w:hAnsi="Arial" w:cs="Arial"/>
          <w:sz w:val="22"/>
          <w:szCs w:val="22"/>
        </w:rPr>
      </w:pPr>
    </w:p>
    <w:p w14:paraId="3B4A7912" w14:textId="7CC16173" w:rsidR="004B6BF6" w:rsidRPr="003366CE" w:rsidRDefault="004B6BF6" w:rsidP="003366CE">
      <w:pPr>
        <w:jc w:val="center"/>
        <w:rPr>
          <w:rFonts w:ascii="Arial" w:hAnsi="Arial" w:cs="Arial"/>
          <w:sz w:val="22"/>
          <w:szCs w:val="22"/>
        </w:rPr>
      </w:pPr>
      <w:proofErr w:type="gramStart"/>
      <w:r w:rsidRPr="003366CE">
        <w:rPr>
          <w:rFonts w:ascii="Arial" w:hAnsi="Arial" w:cs="Arial"/>
          <w:sz w:val="22"/>
          <w:szCs w:val="22"/>
        </w:rPr>
        <w:t>www.virtualmanitoba.com</w:t>
      </w:r>
      <w:proofErr w:type="gramEnd"/>
      <w:r w:rsidRPr="003366CE">
        <w:rPr>
          <w:rFonts w:ascii="Arial" w:hAnsi="Arial" w:cs="Arial"/>
          <w:sz w:val="22"/>
          <w:szCs w:val="22"/>
        </w:rPr>
        <w:t>/prairielakes/</w:t>
      </w:r>
    </w:p>
    <w:p w14:paraId="161418E6" w14:textId="77777777" w:rsidR="003448FE" w:rsidRPr="003366CE" w:rsidRDefault="003448FE" w:rsidP="003366CE">
      <w:pPr>
        <w:rPr>
          <w:rFonts w:ascii="Arial" w:hAnsi="Arial" w:cs="Arial"/>
          <w:bCs/>
          <w:color w:val="000000"/>
          <w:sz w:val="20"/>
          <w:szCs w:val="20"/>
        </w:rPr>
      </w:pPr>
    </w:p>
    <w:p w14:paraId="208154AD" w14:textId="610F3B56" w:rsidR="003448FE" w:rsidRPr="00BF4A01" w:rsidRDefault="003448FE" w:rsidP="003448FE">
      <w:pPr>
        <w:rPr>
          <w:rFonts w:ascii="Arial" w:hAnsi="Arial" w:cs="Arial"/>
          <w:b/>
          <w:sz w:val="20"/>
          <w:szCs w:val="20"/>
          <w:u w:val="single"/>
        </w:rPr>
      </w:pPr>
      <w:r w:rsidRPr="00BF4A01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1. The Railway </w:t>
      </w:r>
    </w:p>
    <w:p w14:paraId="1C9A38B5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7B69DB4D" w14:textId="5ED68FC8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 xml:space="preserve">In 1889 the Northern Pacific and the Manitoba Railway began to build a branch line to serve the </w:t>
      </w:r>
      <w:r w:rsidR="004B6BF6" w:rsidRPr="003366CE">
        <w:rPr>
          <w:rFonts w:ascii="Arial" w:hAnsi="Arial" w:cs="Arial"/>
          <w:sz w:val="20"/>
          <w:szCs w:val="20"/>
        </w:rPr>
        <w:t>district from Morris to Brandon</w:t>
      </w:r>
      <w:r w:rsidRPr="003366CE">
        <w:rPr>
          <w:rFonts w:ascii="Arial" w:hAnsi="Arial" w:cs="Arial"/>
          <w:sz w:val="20"/>
          <w:szCs w:val="20"/>
        </w:rPr>
        <w:t xml:space="preserve">. A town site was chosen on a quarter section owned by Mr. John O. Bell. The land was purchased from Mr. Bell and in deference to this early </w:t>
      </w:r>
      <w:proofErr w:type="gramStart"/>
      <w:r w:rsidR="003366CE">
        <w:rPr>
          <w:rFonts w:ascii="Arial" w:hAnsi="Arial" w:cs="Arial"/>
          <w:sz w:val="20"/>
          <w:szCs w:val="20"/>
        </w:rPr>
        <w:t>pioneer,</w:t>
      </w:r>
      <w:proofErr w:type="gramEnd"/>
      <w:r w:rsidR="003366CE">
        <w:rPr>
          <w:rFonts w:ascii="Arial" w:hAnsi="Arial" w:cs="Arial"/>
          <w:sz w:val="20"/>
          <w:szCs w:val="20"/>
        </w:rPr>
        <w:t xml:space="preserve"> </w:t>
      </w:r>
      <w:r w:rsidRPr="003366CE">
        <w:rPr>
          <w:rFonts w:ascii="Arial" w:hAnsi="Arial" w:cs="Arial"/>
          <w:sz w:val="20"/>
          <w:szCs w:val="20"/>
        </w:rPr>
        <w:t xml:space="preserve">the town was named Bell's Mount. </w:t>
      </w:r>
    </w:p>
    <w:p w14:paraId="270F0060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31FCAF7D" w14:textId="4307E012" w:rsidR="003448FE" w:rsidRPr="003366CE" w:rsidRDefault="003448FE" w:rsidP="004B6BF6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 xml:space="preserve">Belmont was made a divisional point in 1899. A coal dock, water tank, depot with living quarters for the station agent, section house and roundhouse were all built that year. At that time there were approximately thirty-five railway men employed in Belmont. </w:t>
      </w:r>
    </w:p>
    <w:p w14:paraId="45E51584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769931DB" w14:textId="356E8CBE" w:rsidR="00CD2D42" w:rsidRPr="003366CE" w:rsidRDefault="00CD2D42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38D32A" wp14:editId="6CBA5B45">
            <wp:extent cx="2471420" cy="1341158"/>
            <wp:effectExtent l="0" t="0" r="0" b="508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80" cy="13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4F1E" w14:textId="77777777" w:rsidR="00CD2D42" w:rsidRPr="003366CE" w:rsidRDefault="00CD2D42" w:rsidP="003448FE">
      <w:pPr>
        <w:rPr>
          <w:rFonts w:ascii="Arial" w:hAnsi="Arial" w:cs="Arial"/>
          <w:sz w:val="20"/>
          <w:szCs w:val="20"/>
        </w:rPr>
      </w:pPr>
    </w:p>
    <w:p w14:paraId="6DD4D1C5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>An elevator, purchased by </w:t>
      </w:r>
      <w:hyperlink r:id="rId10" w:history="1">
        <w:r w:rsidRPr="003366CE">
          <w:rPr>
            <w:rFonts w:ascii="Arial" w:hAnsi="Arial" w:cs="Arial"/>
            <w:sz w:val="20"/>
            <w:szCs w:val="20"/>
          </w:rPr>
          <w:t>United Grain Growers</w:t>
        </w:r>
      </w:hyperlink>
      <w:r w:rsidRPr="003366CE">
        <w:rPr>
          <w:rFonts w:ascii="Arial" w:hAnsi="Arial" w:cs="Arial"/>
          <w:sz w:val="20"/>
          <w:szCs w:val="20"/>
        </w:rPr>
        <w:t> from </w:t>
      </w:r>
      <w:hyperlink r:id="rId11" w:history="1">
        <w:r w:rsidRPr="003366CE">
          <w:rPr>
            <w:rFonts w:ascii="Arial" w:hAnsi="Arial" w:cs="Arial"/>
            <w:sz w:val="20"/>
            <w:szCs w:val="20"/>
          </w:rPr>
          <w:t>Canadian Consolidated Grain</w:t>
        </w:r>
      </w:hyperlink>
      <w:r w:rsidRPr="003366CE">
        <w:rPr>
          <w:rFonts w:ascii="Arial" w:hAnsi="Arial" w:cs="Arial"/>
          <w:sz w:val="20"/>
          <w:szCs w:val="20"/>
        </w:rPr>
        <w:t> in 1959 was destroyed by fire on 18 April 1973. Rebuilt as a 109,000-bushel elevator and crib annex in 1974, it was closed permanently in January 1999 and demolished in October 2000.</w:t>
      </w:r>
    </w:p>
    <w:p w14:paraId="18806103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1016800B" w14:textId="44935F8B" w:rsidR="003448FE" w:rsidRPr="003366CE" w:rsidRDefault="00D47DA6" w:rsidP="003448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875490" wp14:editId="7E302F7B">
            <wp:extent cx="1899920" cy="99107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62" cy="99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A0B87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4E38FC95" w14:textId="1B0B2EDA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 xml:space="preserve">The old </w:t>
      </w:r>
      <w:r w:rsidR="004B6BF6" w:rsidRPr="003366CE">
        <w:rPr>
          <w:rFonts w:ascii="Arial" w:hAnsi="Arial" w:cs="Arial"/>
          <w:sz w:val="20"/>
          <w:szCs w:val="20"/>
        </w:rPr>
        <w:t xml:space="preserve">rail bed, running east of George Street was once the home to the station, elevators, water tower and roundhouse. It is now the </w:t>
      </w:r>
      <w:proofErr w:type="spellStart"/>
      <w:r w:rsidR="004B6BF6" w:rsidRPr="003366CE">
        <w:rPr>
          <w:rFonts w:ascii="Arial" w:hAnsi="Arial" w:cs="Arial"/>
          <w:sz w:val="20"/>
          <w:szCs w:val="20"/>
        </w:rPr>
        <w:t>Strathcona</w:t>
      </w:r>
      <w:proofErr w:type="spellEnd"/>
      <w:r w:rsidR="004B6BF6" w:rsidRPr="003366CE">
        <w:rPr>
          <w:rFonts w:ascii="Arial" w:hAnsi="Arial" w:cs="Arial"/>
          <w:sz w:val="20"/>
          <w:szCs w:val="20"/>
        </w:rPr>
        <w:t xml:space="preserve"> Trail, running all the way to Ninette.</w:t>
      </w:r>
    </w:p>
    <w:p w14:paraId="6E058E53" w14:textId="7B6A6E6B" w:rsidR="003B580A" w:rsidRPr="00BF4A01" w:rsidRDefault="003B580A" w:rsidP="003B580A">
      <w:pPr>
        <w:rPr>
          <w:rFonts w:ascii="Arial" w:hAnsi="Arial" w:cs="Arial"/>
          <w:b/>
          <w:sz w:val="20"/>
          <w:szCs w:val="20"/>
          <w:u w:val="single"/>
        </w:rPr>
      </w:pPr>
      <w:r w:rsidRPr="00BF4A01">
        <w:rPr>
          <w:rFonts w:ascii="Arial" w:hAnsi="Arial" w:cs="Arial"/>
          <w:b/>
          <w:sz w:val="20"/>
          <w:szCs w:val="20"/>
          <w:u w:val="single"/>
        </w:rPr>
        <w:lastRenderedPageBreak/>
        <w:t>2. Schools</w:t>
      </w:r>
    </w:p>
    <w:p w14:paraId="663207A0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</w:p>
    <w:p w14:paraId="285B8089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1486944" wp14:editId="71FB1CA8">
            <wp:extent cx="1946364" cy="1135380"/>
            <wp:effectExtent l="0" t="0" r="9525" b="7620"/>
            <wp:docPr id="16" name="Picture 15" descr="One Touch:1Virtual Manitoba:prairielakes:belmont:images:school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ne Touch:1Virtual Manitoba:prairielakes:belmont:images:school19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52" cy="113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EC177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</w:p>
    <w:p w14:paraId="2330C6D4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 xml:space="preserve">The first school district in the region, named </w:t>
      </w:r>
      <w:proofErr w:type="spellStart"/>
      <w:r w:rsidRPr="003366CE">
        <w:rPr>
          <w:rFonts w:ascii="Arial" w:hAnsi="Arial" w:cs="Arial"/>
          <w:sz w:val="20"/>
          <w:szCs w:val="20"/>
        </w:rPr>
        <w:t>Craigilea</w:t>
      </w:r>
      <w:proofErr w:type="spellEnd"/>
      <w:r w:rsidRPr="003366CE">
        <w:rPr>
          <w:rFonts w:ascii="Arial" w:hAnsi="Arial" w:cs="Arial"/>
          <w:sz w:val="20"/>
          <w:szCs w:val="20"/>
        </w:rPr>
        <w:t>, was formed in 1886. The schoolhouse was moved onto the new town site of Belmont in 1890, and a four-roomed brick school was opened in 1904.   A monument marks the site</w:t>
      </w:r>
    </w:p>
    <w:p w14:paraId="13563A41" w14:textId="77777777" w:rsidR="003B580A" w:rsidRPr="003366CE" w:rsidRDefault="003B580A" w:rsidP="003448FE">
      <w:pPr>
        <w:rPr>
          <w:rFonts w:ascii="Arial" w:hAnsi="Arial" w:cs="Arial"/>
          <w:sz w:val="20"/>
          <w:szCs w:val="20"/>
        </w:rPr>
      </w:pPr>
    </w:p>
    <w:p w14:paraId="24475B32" w14:textId="4F090100" w:rsidR="003B580A" w:rsidRPr="00BF4A01" w:rsidRDefault="003B580A" w:rsidP="003B580A">
      <w:pPr>
        <w:rPr>
          <w:rFonts w:ascii="Arial" w:hAnsi="Arial" w:cs="Arial"/>
          <w:b/>
          <w:sz w:val="20"/>
          <w:szCs w:val="20"/>
          <w:u w:val="single"/>
        </w:rPr>
      </w:pPr>
      <w:r w:rsidRPr="00BF4A01">
        <w:rPr>
          <w:rFonts w:ascii="Arial" w:hAnsi="Arial" w:cs="Arial"/>
          <w:b/>
          <w:sz w:val="20"/>
          <w:szCs w:val="20"/>
          <w:u w:val="single"/>
        </w:rPr>
        <w:t>3. Former Presbyterian / United Church</w:t>
      </w:r>
    </w:p>
    <w:p w14:paraId="608255D8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</w:p>
    <w:p w14:paraId="032420A8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CFB3D04" wp14:editId="7D60ABA6">
            <wp:extent cx="1602463" cy="1001539"/>
            <wp:effectExtent l="0" t="0" r="0" b="0"/>
            <wp:docPr id="10" name="Picture 7" descr="One Touch:1Virtual Manitoba:prairielakes:belmont:images:cUnitedChurc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e Touch:1Virtual Manitoba:prairielakes:belmont:images:cUnitedChurch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4" cy="100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70B3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</w:p>
    <w:p w14:paraId="17C14831" w14:textId="2E1A6F4A" w:rsidR="003B580A" w:rsidRDefault="003B580A" w:rsidP="003B580A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>The Belmont United Church was built as a Presbyterian Church in 1901.</w:t>
      </w:r>
      <w:r w:rsidR="004D430F">
        <w:rPr>
          <w:rFonts w:ascii="Arial" w:hAnsi="Arial" w:cs="Arial"/>
          <w:sz w:val="20"/>
          <w:szCs w:val="20"/>
        </w:rPr>
        <w:t xml:space="preserve"> Following Church Union in 1925</w:t>
      </w:r>
      <w:r w:rsidRPr="003366CE">
        <w:rPr>
          <w:rFonts w:ascii="Arial" w:hAnsi="Arial" w:cs="Arial"/>
          <w:sz w:val="20"/>
          <w:szCs w:val="20"/>
        </w:rPr>
        <w:t xml:space="preserve"> brick veneer was added. It closed in 1991 and is now privately owned.</w:t>
      </w:r>
    </w:p>
    <w:p w14:paraId="6B24FAD0" w14:textId="77777777" w:rsidR="003B580A" w:rsidRDefault="003B580A" w:rsidP="003B580A">
      <w:pPr>
        <w:rPr>
          <w:rFonts w:ascii="Arial" w:hAnsi="Arial" w:cs="Arial"/>
          <w:sz w:val="20"/>
          <w:szCs w:val="20"/>
        </w:rPr>
      </w:pPr>
    </w:p>
    <w:p w14:paraId="04B6E3E2" w14:textId="77777777" w:rsidR="003B580A" w:rsidRDefault="003B580A" w:rsidP="003B580A">
      <w:pPr>
        <w:rPr>
          <w:rFonts w:ascii="Arial" w:hAnsi="Arial" w:cs="Arial"/>
          <w:sz w:val="20"/>
          <w:szCs w:val="20"/>
        </w:rPr>
      </w:pPr>
    </w:p>
    <w:p w14:paraId="59168062" w14:textId="77777777" w:rsidR="00D47DA6" w:rsidRDefault="00D47DA6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page"/>
      </w:r>
    </w:p>
    <w:p w14:paraId="78110679" w14:textId="4361815E" w:rsidR="003B580A" w:rsidRPr="00BF4A01" w:rsidRDefault="00556182" w:rsidP="003B580A">
      <w:pPr>
        <w:rPr>
          <w:rFonts w:ascii="Arial" w:hAnsi="Arial" w:cs="Arial"/>
          <w:b/>
          <w:sz w:val="20"/>
          <w:szCs w:val="20"/>
          <w:u w:val="single"/>
        </w:rPr>
      </w:pPr>
      <w:r w:rsidRPr="00BF4A01">
        <w:rPr>
          <w:rFonts w:ascii="Arial" w:hAnsi="Arial" w:cs="Arial"/>
          <w:b/>
          <w:sz w:val="20"/>
          <w:szCs w:val="20"/>
          <w:u w:val="single"/>
        </w:rPr>
        <w:lastRenderedPageBreak/>
        <w:t>4</w:t>
      </w:r>
      <w:r w:rsidR="003B580A" w:rsidRPr="00BF4A01">
        <w:rPr>
          <w:rFonts w:ascii="Arial" w:hAnsi="Arial" w:cs="Arial"/>
          <w:b/>
          <w:sz w:val="20"/>
          <w:szCs w:val="20"/>
          <w:u w:val="single"/>
        </w:rPr>
        <w:t>. Christ Church Anglican</w:t>
      </w:r>
    </w:p>
    <w:p w14:paraId="40324778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</w:p>
    <w:p w14:paraId="63EC95A4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>This Anglican Church was built in 1901. Inside is a stained glass window commemorating local veterans of the First World War. Now deconsecrated, the building is operated as part of the Belmont and District Museum.</w:t>
      </w:r>
    </w:p>
    <w:p w14:paraId="0635A69F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</w:p>
    <w:p w14:paraId="5345E6C5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F6CD2F" wp14:editId="68B4AA86">
            <wp:extent cx="1676400" cy="111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50" cy="111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2F892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</w:p>
    <w:p w14:paraId="7750F697" w14:textId="77777777" w:rsidR="003B580A" w:rsidRDefault="003B580A" w:rsidP="003B580A">
      <w:pPr>
        <w:rPr>
          <w:rFonts w:ascii="Arial" w:hAnsi="Arial" w:cs="Arial"/>
          <w:sz w:val="20"/>
          <w:szCs w:val="20"/>
        </w:rPr>
      </w:pPr>
    </w:p>
    <w:p w14:paraId="2F79E5CA" w14:textId="578A5295" w:rsidR="003448FE" w:rsidRPr="00BF4A01" w:rsidRDefault="003B580A" w:rsidP="00CD2D42">
      <w:pPr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BF4A01">
        <w:rPr>
          <w:rFonts w:ascii="Arial" w:hAnsi="Arial" w:cs="Arial"/>
          <w:b/>
          <w:sz w:val="20"/>
          <w:szCs w:val="20"/>
          <w:u w:val="single"/>
        </w:rPr>
        <w:t>5</w:t>
      </w:r>
      <w:r w:rsidR="003448FE" w:rsidRPr="00BF4A01">
        <w:rPr>
          <w:rFonts w:ascii="Arial" w:hAnsi="Arial" w:cs="Arial"/>
          <w:b/>
          <w:sz w:val="20"/>
          <w:szCs w:val="20"/>
          <w:u w:val="single"/>
        </w:rPr>
        <w:t>. The Belmont and District Historical Museum</w:t>
      </w:r>
    </w:p>
    <w:p w14:paraId="7271365E" w14:textId="77777777" w:rsidR="003448FE" w:rsidRPr="003366CE" w:rsidRDefault="003448FE" w:rsidP="00CD2D42">
      <w:pPr>
        <w:rPr>
          <w:rFonts w:ascii="Arial" w:hAnsi="Arial" w:cs="Arial"/>
          <w:sz w:val="20"/>
          <w:szCs w:val="20"/>
          <w:u w:val="single"/>
        </w:rPr>
      </w:pPr>
    </w:p>
    <w:p w14:paraId="7C3FB8FE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96468E4" wp14:editId="7212D406">
            <wp:extent cx="1823720" cy="954414"/>
            <wp:effectExtent l="0" t="0" r="5080" b="10795"/>
            <wp:docPr id="17" name="Picture 9" descr="One Touch:1Virtual Manitoba:prairielakes:belmont:images: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ne Touch:1Virtual Manitoba:prairielakes:belmont:images:museu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85" cy="9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8EA6D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2144C7B1" w14:textId="2BBA2F49" w:rsidR="003448FE" w:rsidRPr="003366CE" w:rsidRDefault="00C65452" w:rsidP="003448F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</w:t>
      </w:r>
      <w:r w:rsidR="003448FE" w:rsidRPr="003366CE">
        <w:rPr>
          <w:rFonts w:ascii="Arial" w:hAnsi="Arial" w:cs="Arial"/>
          <w:sz w:val="20"/>
          <w:szCs w:val="20"/>
        </w:rPr>
        <w:t xml:space="preserve"> </w:t>
      </w:r>
      <w:proofErr w:type="gramStart"/>
      <w:r w:rsidR="003448FE" w:rsidRPr="003366CE">
        <w:rPr>
          <w:rFonts w:ascii="Arial" w:hAnsi="Arial" w:cs="Arial"/>
          <w:sz w:val="20"/>
          <w:szCs w:val="20"/>
        </w:rPr>
        <w:t>museum is operated by the Belmont and District Historical Society</w:t>
      </w:r>
      <w:proofErr w:type="gramEnd"/>
      <w:r w:rsidR="003448FE" w:rsidRPr="003366CE">
        <w:rPr>
          <w:rFonts w:ascii="Arial" w:hAnsi="Arial" w:cs="Arial"/>
          <w:sz w:val="20"/>
          <w:szCs w:val="20"/>
        </w:rPr>
        <w:t xml:space="preserve">. The railway caboose across the street is a part of the museum collections, along with printing equipment from the former Belmont News, medical equipment from the late Dr. Stevenson, military uniforms, and other artifacts.  </w:t>
      </w:r>
    </w:p>
    <w:p w14:paraId="5F24BF61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31B65439" w14:textId="49EC830C" w:rsidR="003B580A" w:rsidRPr="00BF4A01" w:rsidRDefault="003B580A" w:rsidP="003B580A">
      <w:pPr>
        <w:rPr>
          <w:rFonts w:ascii="Arial" w:hAnsi="Arial" w:cs="Arial"/>
          <w:b/>
          <w:sz w:val="20"/>
          <w:szCs w:val="20"/>
          <w:u w:val="single"/>
        </w:rPr>
      </w:pPr>
      <w:r w:rsidRPr="00BF4A01">
        <w:rPr>
          <w:rFonts w:ascii="Arial" w:hAnsi="Arial" w:cs="Arial"/>
          <w:b/>
          <w:sz w:val="20"/>
          <w:szCs w:val="20"/>
          <w:u w:val="single"/>
        </w:rPr>
        <w:t xml:space="preserve">6. The Sports Grounds &amp; Arena </w:t>
      </w:r>
    </w:p>
    <w:p w14:paraId="3AC9D85D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</w:p>
    <w:p w14:paraId="6C7E3077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 xml:space="preserve">The Belmont Recreation Centre was built in 1974 by volunteer </w:t>
      </w:r>
      <w:proofErr w:type="spellStart"/>
      <w:r w:rsidRPr="003366CE">
        <w:rPr>
          <w:rFonts w:ascii="Arial" w:hAnsi="Arial" w:cs="Arial"/>
          <w:sz w:val="20"/>
          <w:szCs w:val="20"/>
        </w:rPr>
        <w:t>labour</w:t>
      </w:r>
      <w:proofErr w:type="spellEnd"/>
      <w:r w:rsidRPr="003366CE">
        <w:rPr>
          <w:rFonts w:ascii="Arial" w:hAnsi="Arial" w:cs="Arial"/>
          <w:sz w:val="20"/>
          <w:szCs w:val="20"/>
        </w:rPr>
        <w:t xml:space="preserve">. </w:t>
      </w:r>
    </w:p>
    <w:p w14:paraId="4016266A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</w:p>
    <w:p w14:paraId="2CCC7A9D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>The Belmont A Team</w:t>
      </w:r>
    </w:p>
    <w:p w14:paraId="3B88A52A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</w:p>
    <w:p w14:paraId="043504B8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 xml:space="preserve">In the summer of 1951, the Belmont </w:t>
      </w:r>
      <w:proofErr w:type="gramStart"/>
      <w:r w:rsidRPr="003366CE">
        <w:rPr>
          <w:rFonts w:ascii="Arial" w:hAnsi="Arial" w:cs="Arial"/>
          <w:sz w:val="20"/>
          <w:szCs w:val="20"/>
        </w:rPr>
        <w:t>A</w:t>
      </w:r>
      <w:proofErr w:type="gramEnd"/>
      <w:r w:rsidRPr="003366CE">
        <w:rPr>
          <w:rFonts w:ascii="Arial" w:hAnsi="Arial" w:cs="Arial"/>
          <w:sz w:val="20"/>
          <w:szCs w:val="20"/>
        </w:rPr>
        <w:t xml:space="preserve"> team was first organized into Official League Baseball. That year the team succeeded in getting into the finals of the Central Manitoba </w:t>
      </w:r>
      <w:proofErr w:type="spellStart"/>
      <w:r w:rsidRPr="003366CE">
        <w:rPr>
          <w:rFonts w:ascii="Arial" w:hAnsi="Arial" w:cs="Arial"/>
          <w:sz w:val="20"/>
          <w:szCs w:val="20"/>
        </w:rPr>
        <w:t>playdowns</w:t>
      </w:r>
      <w:proofErr w:type="spellEnd"/>
      <w:r w:rsidRPr="003366CE">
        <w:rPr>
          <w:rFonts w:ascii="Arial" w:hAnsi="Arial" w:cs="Arial"/>
          <w:sz w:val="20"/>
          <w:szCs w:val="20"/>
        </w:rPr>
        <w:t xml:space="preserve">. </w:t>
      </w:r>
    </w:p>
    <w:p w14:paraId="2E898280" w14:textId="16FA6505" w:rsidR="003448FE" w:rsidRPr="00BF4A01" w:rsidRDefault="003B580A" w:rsidP="003448FE">
      <w:pPr>
        <w:rPr>
          <w:rFonts w:ascii="Arial" w:hAnsi="Arial" w:cs="Arial"/>
          <w:b/>
          <w:sz w:val="20"/>
          <w:szCs w:val="20"/>
          <w:u w:val="single"/>
        </w:rPr>
      </w:pPr>
      <w:r w:rsidRPr="00BF4A01">
        <w:rPr>
          <w:rFonts w:ascii="Arial" w:hAnsi="Arial" w:cs="Arial"/>
          <w:b/>
          <w:sz w:val="20"/>
          <w:szCs w:val="20"/>
          <w:u w:val="single"/>
        </w:rPr>
        <w:lastRenderedPageBreak/>
        <w:t>7</w:t>
      </w:r>
      <w:r w:rsidR="003448FE" w:rsidRPr="00BF4A01">
        <w:rPr>
          <w:rFonts w:ascii="Arial" w:hAnsi="Arial" w:cs="Arial"/>
          <w:b/>
          <w:sz w:val="20"/>
          <w:szCs w:val="20"/>
          <w:u w:val="single"/>
        </w:rPr>
        <w:t>. The Former Belmont News Building</w:t>
      </w:r>
    </w:p>
    <w:p w14:paraId="6C6038AC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426B05F6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14B8C7" wp14:editId="00AA5548">
            <wp:extent cx="1785620" cy="1189620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86" cy="11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0825D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4025F503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 xml:space="preserve">The first Belmont News arrived in 1903 and it was published until 1988. It was one of the last newspapers in Canada to publish using the traditional </w:t>
      </w:r>
      <w:proofErr w:type="gramStart"/>
      <w:r w:rsidRPr="003366CE">
        <w:rPr>
          <w:rFonts w:ascii="Arial" w:hAnsi="Arial" w:cs="Arial"/>
          <w:sz w:val="20"/>
          <w:szCs w:val="20"/>
        </w:rPr>
        <w:t>letter press</w:t>
      </w:r>
      <w:proofErr w:type="gramEnd"/>
      <w:r w:rsidRPr="003366CE">
        <w:rPr>
          <w:rFonts w:ascii="Arial" w:hAnsi="Arial" w:cs="Arial"/>
          <w:sz w:val="20"/>
          <w:szCs w:val="20"/>
        </w:rPr>
        <w:t xml:space="preserve"> and hot metal method. The local museum has an excellent display of the equipment they used.</w:t>
      </w:r>
    </w:p>
    <w:p w14:paraId="0B355C05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1D0399A2" w14:textId="2F5CACBF" w:rsidR="003B580A" w:rsidRPr="00BF4A01" w:rsidRDefault="003B580A" w:rsidP="003B580A">
      <w:pPr>
        <w:rPr>
          <w:rFonts w:ascii="Arial" w:hAnsi="Arial" w:cs="Arial"/>
          <w:b/>
          <w:sz w:val="20"/>
          <w:szCs w:val="20"/>
          <w:u w:val="single"/>
        </w:rPr>
      </w:pPr>
      <w:r w:rsidRPr="00BF4A01">
        <w:rPr>
          <w:rFonts w:ascii="Arial" w:hAnsi="Arial" w:cs="Arial"/>
          <w:b/>
          <w:sz w:val="20"/>
          <w:szCs w:val="20"/>
          <w:u w:val="single"/>
        </w:rPr>
        <w:t>8. The War Memorial</w:t>
      </w:r>
    </w:p>
    <w:p w14:paraId="2E29940D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</w:p>
    <w:p w14:paraId="0C21730B" w14:textId="77777777" w:rsidR="003B580A" w:rsidRDefault="003B580A" w:rsidP="003B580A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>This monument was erected in 2005 to commemorate people from the local area who have served in military conflicts.</w:t>
      </w:r>
    </w:p>
    <w:p w14:paraId="6E28F666" w14:textId="77777777" w:rsidR="003B580A" w:rsidRPr="003366CE" w:rsidRDefault="003B580A" w:rsidP="003B580A">
      <w:pPr>
        <w:rPr>
          <w:rFonts w:ascii="Arial" w:hAnsi="Arial" w:cs="Arial"/>
          <w:sz w:val="20"/>
          <w:szCs w:val="20"/>
        </w:rPr>
      </w:pPr>
    </w:p>
    <w:p w14:paraId="7AA76754" w14:textId="055377D6" w:rsidR="003448FE" w:rsidRPr="00BF4A01" w:rsidRDefault="003B580A" w:rsidP="003448FE">
      <w:pPr>
        <w:rPr>
          <w:rFonts w:ascii="Arial" w:hAnsi="Arial" w:cs="Arial"/>
          <w:b/>
          <w:sz w:val="20"/>
          <w:szCs w:val="20"/>
          <w:u w:val="single"/>
        </w:rPr>
      </w:pPr>
      <w:r w:rsidRPr="00BF4A01">
        <w:rPr>
          <w:rFonts w:ascii="Arial" w:hAnsi="Arial" w:cs="Arial"/>
          <w:b/>
          <w:sz w:val="20"/>
          <w:szCs w:val="20"/>
          <w:u w:val="single"/>
        </w:rPr>
        <w:t>9.</w:t>
      </w:r>
      <w:r w:rsidR="003448FE" w:rsidRPr="00BF4A01">
        <w:rPr>
          <w:rFonts w:ascii="Arial" w:hAnsi="Arial" w:cs="Arial"/>
          <w:b/>
          <w:sz w:val="20"/>
          <w:szCs w:val="20"/>
          <w:u w:val="single"/>
        </w:rPr>
        <w:t xml:space="preserve"> The Bank of Montreal Building</w:t>
      </w:r>
    </w:p>
    <w:p w14:paraId="0333E9D2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799DCAC4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03E91A2" wp14:editId="3881EE17">
            <wp:extent cx="1891522" cy="1371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72" cy="137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8CB39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76192A96" w14:textId="567E3F7C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>Belmont</w:t>
      </w:r>
      <w:r w:rsidR="004D430F">
        <w:rPr>
          <w:rFonts w:ascii="Arial" w:hAnsi="Arial" w:cs="Arial"/>
          <w:sz w:val="20"/>
          <w:szCs w:val="20"/>
        </w:rPr>
        <w:t>’s</w:t>
      </w:r>
      <w:r w:rsidRPr="003366CE">
        <w:rPr>
          <w:rFonts w:ascii="Arial" w:hAnsi="Arial" w:cs="Arial"/>
          <w:sz w:val="20"/>
          <w:szCs w:val="20"/>
        </w:rPr>
        <w:t xml:space="preserve"> first three bank buildings were destroyed by fire before this structure was built in 1941.</w:t>
      </w:r>
    </w:p>
    <w:p w14:paraId="3E83B760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5E1EB384" w14:textId="73871572" w:rsidR="003448FE" w:rsidRPr="00BF4A01" w:rsidRDefault="00556182" w:rsidP="003448FE">
      <w:pPr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br w:type="column"/>
      </w:r>
      <w:r w:rsidR="003B580A" w:rsidRPr="00BF4A01">
        <w:rPr>
          <w:rFonts w:ascii="Arial" w:hAnsi="Arial" w:cs="Arial"/>
          <w:b/>
          <w:sz w:val="20"/>
          <w:szCs w:val="20"/>
          <w:u w:val="single"/>
        </w:rPr>
        <w:lastRenderedPageBreak/>
        <w:t>10</w:t>
      </w:r>
      <w:r w:rsidR="003448FE" w:rsidRPr="00BF4A01">
        <w:rPr>
          <w:rFonts w:ascii="Arial" w:hAnsi="Arial" w:cs="Arial"/>
          <w:b/>
          <w:sz w:val="20"/>
          <w:szCs w:val="20"/>
          <w:u w:val="single"/>
        </w:rPr>
        <w:t>. Main Street</w:t>
      </w:r>
    </w:p>
    <w:p w14:paraId="5AD9C065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6EB6BCAE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F0DD48" wp14:editId="0AF4EFB4">
            <wp:extent cx="2557780" cy="1114762"/>
            <wp:effectExtent l="0" t="0" r="762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3" cy="111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13ED1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5A83CF6F" w14:textId="4B5F390A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 xml:space="preserve">In 1941 J.W. Harrison bought the former McIntyre and Castell store (brick building </w:t>
      </w:r>
      <w:r w:rsidR="00D66A75">
        <w:rPr>
          <w:rFonts w:ascii="Arial" w:hAnsi="Arial" w:cs="Arial"/>
          <w:sz w:val="20"/>
          <w:szCs w:val="20"/>
        </w:rPr>
        <w:t xml:space="preserve">in </w:t>
      </w:r>
      <w:r w:rsidRPr="003366CE">
        <w:rPr>
          <w:rFonts w:ascii="Arial" w:hAnsi="Arial" w:cs="Arial"/>
          <w:sz w:val="20"/>
          <w:szCs w:val="20"/>
        </w:rPr>
        <w:t xml:space="preserve">centre) and in 1946 expanded it into a “modern” </w:t>
      </w:r>
      <w:proofErr w:type="spellStart"/>
      <w:r w:rsidRPr="003366CE">
        <w:rPr>
          <w:rFonts w:ascii="Arial" w:hAnsi="Arial" w:cs="Arial"/>
          <w:sz w:val="20"/>
          <w:szCs w:val="20"/>
        </w:rPr>
        <w:t>Groceteria</w:t>
      </w:r>
      <w:proofErr w:type="spellEnd"/>
      <w:r w:rsidRPr="003366CE">
        <w:rPr>
          <w:rFonts w:ascii="Arial" w:hAnsi="Arial" w:cs="Arial"/>
          <w:sz w:val="20"/>
          <w:szCs w:val="20"/>
        </w:rPr>
        <w:t>.</w:t>
      </w:r>
    </w:p>
    <w:p w14:paraId="0DB9CABE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64EA3B88" w14:textId="3F65E993" w:rsidR="00CD2D42" w:rsidRDefault="00CD2D42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483910" wp14:editId="21BB2D62">
            <wp:extent cx="2518412" cy="1187377"/>
            <wp:effectExtent l="0" t="0" r="0" b="6985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16" cy="11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4CFCC" w14:textId="77777777" w:rsidR="00C65452" w:rsidRDefault="00C65452" w:rsidP="003448FE">
      <w:pPr>
        <w:rPr>
          <w:rFonts w:ascii="Arial" w:hAnsi="Arial" w:cs="Arial"/>
          <w:sz w:val="20"/>
          <w:szCs w:val="20"/>
        </w:rPr>
      </w:pPr>
    </w:p>
    <w:p w14:paraId="53949B80" w14:textId="071E67E7" w:rsidR="00C65452" w:rsidRPr="00D66A75" w:rsidRDefault="00C65452" w:rsidP="003448FE">
      <w:pPr>
        <w:rPr>
          <w:rFonts w:ascii="Arial" w:hAnsi="Arial" w:cs="Arial"/>
          <w:i/>
          <w:sz w:val="20"/>
          <w:szCs w:val="20"/>
        </w:rPr>
      </w:pPr>
      <w:proofErr w:type="gramStart"/>
      <w:r w:rsidRPr="00D66A75">
        <w:rPr>
          <w:rFonts w:ascii="Arial" w:hAnsi="Arial" w:cs="Arial"/>
          <w:i/>
          <w:sz w:val="20"/>
          <w:szCs w:val="20"/>
        </w:rPr>
        <w:t>Downtown Belmont in about 1910.</w:t>
      </w:r>
      <w:proofErr w:type="gramEnd"/>
    </w:p>
    <w:p w14:paraId="5154F5C3" w14:textId="77777777" w:rsidR="00CD2D42" w:rsidRPr="00D66A75" w:rsidRDefault="00CD2D42" w:rsidP="003448FE">
      <w:pPr>
        <w:rPr>
          <w:rFonts w:ascii="Arial" w:hAnsi="Arial" w:cs="Arial"/>
          <w:i/>
          <w:sz w:val="20"/>
          <w:szCs w:val="20"/>
        </w:rPr>
      </w:pPr>
    </w:p>
    <w:p w14:paraId="2BA38057" w14:textId="4A881C0C" w:rsidR="003448FE" w:rsidRPr="00BF4A01" w:rsidRDefault="003B580A" w:rsidP="003448FE">
      <w:pPr>
        <w:rPr>
          <w:rFonts w:ascii="Arial" w:hAnsi="Arial" w:cs="Arial"/>
          <w:b/>
          <w:sz w:val="20"/>
          <w:szCs w:val="20"/>
          <w:u w:val="single"/>
        </w:rPr>
      </w:pPr>
      <w:r w:rsidRPr="00BF4A01">
        <w:rPr>
          <w:rFonts w:ascii="Arial" w:hAnsi="Arial" w:cs="Arial"/>
          <w:b/>
          <w:sz w:val="20"/>
          <w:szCs w:val="20"/>
          <w:u w:val="single"/>
        </w:rPr>
        <w:t>11</w:t>
      </w:r>
      <w:r w:rsidR="003448FE" w:rsidRPr="00BF4A01">
        <w:rPr>
          <w:rFonts w:ascii="Arial" w:hAnsi="Arial" w:cs="Arial"/>
          <w:b/>
          <w:sz w:val="20"/>
          <w:szCs w:val="20"/>
          <w:u w:val="single"/>
        </w:rPr>
        <w:t>. The Hotel</w:t>
      </w:r>
    </w:p>
    <w:p w14:paraId="3A7F4E9D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40F7C20A" w14:textId="1DD3809A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>The “Trafalgar" on Third and George Streets</w:t>
      </w:r>
      <w:r w:rsidR="00CD2D42" w:rsidRPr="003366CE">
        <w:rPr>
          <w:rFonts w:ascii="Arial" w:hAnsi="Arial" w:cs="Arial"/>
          <w:sz w:val="20"/>
          <w:szCs w:val="20"/>
        </w:rPr>
        <w:t xml:space="preserve"> (see the photo above</w:t>
      </w:r>
      <w:proofErr w:type="gramStart"/>
      <w:r w:rsidR="00CD2D42" w:rsidRPr="003366CE">
        <w:rPr>
          <w:rFonts w:ascii="Arial" w:hAnsi="Arial" w:cs="Arial"/>
          <w:sz w:val="20"/>
          <w:szCs w:val="20"/>
        </w:rPr>
        <w:t xml:space="preserve">) </w:t>
      </w:r>
      <w:r w:rsidRPr="003366CE">
        <w:rPr>
          <w:rFonts w:ascii="Arial" w:hAnsi="Arial" w:cs="Arial"/>
          <w:sz w:val="20"/>
          <w:szCs w:val="20"/>
        </w:rPr>
        <w:t xml:space="preserve"> was</w:t>
      </w:r>
      <w:proofErr w:type="gramEnd"/>
      <w:r w:rsidRPr="003366CE">
        <w:rPr>
          <w:rFonts w:ascii="Arial" w:hAnsi="Arial" w:cs="Arial"/>
          <w:sz w:val="20"/>
          <w:szCs w:val="20"/>
        </w:rPr>
        <w:t xml:space="preserve"> one of the best hotels in southern Manitoba, containing thirty-one rooms. This hotel had its own lighting plant, which also supplied power to the other businesses up the street.</w:t>
      </w:r>
    </w:p>
    <w:p w14:paraId="47ED7C56" w14:textId="55F95BA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p w14:paraId="7CC7D54B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855200" wp14:editId="27A79A40">
            <wp:extent cx="1178523" cy="1014143"/>
            <wp:effectExtent l="0" t="0" r="0" b="190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022" cy="101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8739" w14:textId="77777777" w:rsidR="003448FE" w:rsidRPr="003366CE" w:rsidRDefault="003448FE" w:rsidP="003448FE">
      <w:pPr>
        <w:rPr>
          <w:rFonts w:ascii="Arial" w:hAnsi="Arial" w:cs="Arial"/>
          <w:sz w:val="20"/>
          <w:szCs w:val="20"/>
        </w:rPr>
      </w:pPr>
    </w:p>
    <w:p w14:paraId="74EC8D77" w14:textId="088BA5FA" w:rsidR="004B6BF6" w:rsidRPr="00556182" w:rsidRDefault="003448FE">
      <w:pPr>
        <w:rPr>
          <w:rFonts w:ascii="Arial" w:hAnsi="Arial" w:cs="Arial"/>
          <w:sz w:val="20"/>
          <w:szCs w:val="20"/>
        </w:rPr>
      </w:pPr>
      <w:r w:rsidRPr="003366CE">
        <w:rPr>
          <w:rFonts w:ascii="Arial" w:hAnsi="Arial" w:cs="Arial"/>
          <w:sz w:val="20"/>
          <w:szCs w:val="20"/>
        </w:rPr>
        <w:t xml:space="preserve">In 1919 it was destroyed by fire, and replaced by "The Venice Hotel".  In 1970 The Belmont Motor Hotel was built on the </w:t>
      </w:r>
      <w:r w:rsidR="00350E87">
        <w:rPr>
          <w:rFonts w:ascii="Arial" w:hAnsi="Arial" w:cs="Arial"/>
          <w:sz w:val="20"/>
          <w:szCs w:val="20"/>
        </w:rPr>
        <w:t>foundations of the Venice Hotel.</w:t>
      </w:r>
      <w:r w:rsidRPr="003366CE">
        <w:rPr>
          <w:rFonts w:ascii="Arial" w:hAnsi="Arial" w:cs="Arial"/>
          <w:sz w:val="20"/>
          <w:szCs w:val="20"/>
        </w:rPr>
        <w:t xml:space="preserve">  </w:t>
      </w:r>
    </w:p>
    <w:sectPr w:rsidR="004B6BF6" w:rsidRPr="00556182" w:rsidSect="003448FE">
      <w:type w:val="continuous"/>
      <w:pgSz w:w="15840" w:h="12240" w:orient="landscape"/>
      <w:pgMar w:top="720" w:right="360" w:bottom="720" w:left="36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CEEABD" w14:textId="77777777" w:rsidR="00350E87" w:rsidRDefault="00350E87">
      <w:r>
        <w:separator/>
      </w:r>
    </w:p>
  </w:endnote>
  <w:endnote w:type="continuationSeparator" w:id="0">
    <w:p w14:paraId="082DA6A8" w14:textId="77777777" w:rsidR="00350E87" w:rsidRDefault="00350E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F81C7" w14:textId="77777777" w:rsidR="00350E87" w:rsidRDefault="00350E87">
      <w:r>
        <w:separator/>
      </w:r>
    </w:p>
  </w:footnote>
  <w:footnote w:type="continuationSeparator" w:id="0">
    <w:p w14:paraId="3B410F78" w14:textId="77777777" w:rsidR="00350E87" w:rsidRDefault="00350E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BC9"/>
    <w:rsid w:val="000D5BC9"/>
    <w:rsid w:val="00305A9F"/>
    <w:rsid w:val="003366CE"/>
    <w:rsid w:val="003448FE"/>
    <w:rsid w:val="00350E87"/>
    <w:rsid w:val="003B580A"/>
    <w:rsid w:val="004B6BF6"/>
    <w:rsid w:val="004D430F"/>
    <w:rsid w:val="00556182"/>
    <w:rsid w:val="005A7D09"/>
    <w:rsid w:val="00AD67A0"/>
    <w:rsid w:val="00BF4A01"/>
    <w:rsid w:val="00C65452"/>
    <w:rsid w:val="00CD2D42"/>
    <w:rsid w:val="00D47DA6"/>
    <w:rsid w:val="00D66A75"/>
    <w:rsid w:val="00DB147A"/>
    <w:rsid w:val="00E3589C"/>
    <w:rsid w:val="00F47CD9"/>
    <w:rsid w:val="00F9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86C5E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B5E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B5EA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7B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B4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B5E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2B5EA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7B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B4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www.mhs.mb.ca/docs/business/ugg.shtml" TargetMode="External"/><Relationship Id="rId11" Type="http://schemas.openxmlformats.org/officeDocument/2006/relationships/hyperlink" Target="http://www.mhs.mb.ca/docs/sites/canadianconsolidatedgrain.shtml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587</Words>
  <Characters>3352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Government of Manitoba</Company>
  <LinksUpToDate>false</LinksUpToDate>
  <CharactersWithSpaces>3932</CharactersWithSpaces>
  <SharedDoc>false</SharedDoc>
  <HLinks>
    <vt:vector size="66" baseType="variant">
      <vt:variant>
        <vt:i4>6357006</vt:i4>
      </vt:variant>
      <vt:variant>
        <vt:i4>1556</vt:i4>
      </vt:variant>
      <vt:variant>
        <vt:i4>1025</vt:i4>
      </vt:variant>
      <vt:variant>
        <vt:i4>1</vt:i4>
      </vt:variant>
      <vt:variant>
        <vt:lpwstr>SimpsonSchoolCrop</vt:lpwstr>
      </vt:variant>
      <vt:variant>
        <vt:lpwstr/>
      </vt:variant>
      <vt:variant>
        <vt:i4>6357004</vt:i4>
      </vt:variant>
      <vt:variant>
        <vt:i4>2251</vt:i4>
      </vt:variant>
      <vt:variant>
        <vt:i4>1026</vt:i4>
      </vt:variant>
      <vt:variant>
        <vt:i4>1</vt:i4>
      </vt:variant>
      <vt:variant>
        <vt:lpwstr>BruSchWeb</vt:lpwstr>
      </vt:variant>
      <vt:variant>
        <vt:lpwstr/>
      </vt:variant>
      <vt:variant>
        <vt:i4>8257563</vt:i4>
      </vt:variant>
      <vt:variant>
        <vt:i4>2293</vt:i4>
      </vt:variant>
      <vt:variant>
        <vt:i4>1027</vt:i4>
      </vt:variant>
      <vt:variant>
        <vt:i4>1</vt:i4>
      </vt:variant>
      <vt:variant>
        <vt:lpwstr>ArgyleSchoolsMapNamesCrop</vt:lpwstr>
      </vt:variant>
      <vt:variant>
        <vt:lpwstr/>
      </vt:variant>
      <vt:variant>
        <vt:i4>1900574</vt:i4>
      </vt:variant>
      <vt:variant>
        <vt:i4>2528</vt:i4>
      </vt:variant>
      <vt:variant>
        <vt:i4>1028</vt:i4>
      </vt:variant>
      <vt:variant>
        <vt:i4>1</vt:i4>
      </vt:variant>
      <vt:variant>
        <vt:lpwstr>OliverSchWeb</vt:lpwstr>
      </vt:variant>
      <vt:variant>
        <vt:lpwstr/>
      </vt:variant>
      <vt:variant>
        <vt:i4>1835127</vt:i4>
      </vt:variant>
      <vt:variant>
        <vt:i4>2703</vt:i4>
      </vt:variant>
      <vt:variant>
        <vt:i4>1029</vt:i4>
      </vt:variant>
      <vt:variant>
        <vt:i4>1</vt:i4>
      </vt:variant>
      <vt:variant>
        <vt:lpwstr>HeclaSchWeb</vt:lpwstr>
      </vt:variant>
      <vt:variant>
        <vt:lpwstr/>
      </vt:variant>
      <vt:variant>
        <vt:i4>1703949</vt:i4>
      </vt:variant>
      <vt:variant>
        <vt:i4>2897</vt:i4>
      </vt:variant>
      <vt:variant>
        <vt:i4>1030</vt:i4>
      </vt:variant>
      <vt:variant>
        <vt:i4>1</vt:i4>
      </vt:variant>
      <vt:variant>
        <vt:lpwstr>TigerHillsSchWeb</vt:lpwstr>
      </vt:variant>
      <vt:variant>
        <vt:lpwstr/>
      </vt:variant>
      <vt:variant>
        <vt:i4>7405587</vt:i4>
      </vt:variant>
      <vt:variant>
        <vt:i4>3437</vt:i4>
      </vt:variant>
      <vt:variant>
        <vt:i4>1032</vt:i4>
      </vt:variant>
      <vt:variant>
        <vt:i4>1</vt:i4>
      </vt:variant>
      <vt:variant>
        <vt:lpwstr>HamelinSchWeb</vt:lpwstr>
      </vt:variant>
      <vt:variant>
        <vt:lpwstr/>
      </vt:variant>
      <vt:variant>
        <vt:i4>589922</vt:i4>
      </vt:variant>
      <vt:variant>
        <vt:i4>3562</vt:i4>
      </vt:variant>
      <vt:variant>
        <vt:i4>1031</vt:i4>
      </vt:variant>
      <vt:variant>
        <vt:i4>1</vt:i4>
      </vt:variant>
      <vt:variant>
        <vt:lpwstr>ConnaughtSchWeb</vt:lpwstr>
      </vt:variant>
      <vt:variant>
        <vt:lpwstr/>
      </vt:variant>
      <vt:variant>
        <vt:i4>3997755</vt:i4>
      </vt:variant>
      <vt:variant>
        <vt:i4>4036</vt:i4>
      </vt:variant>
      <vt:variant>
        <vt:i4>1033</vt:i4>
      </vt:variant>
      <vt:variant>
        <vt:i4>1</vt:i4>
      </vt:variant>
      <vt:variant>
        <vt:lpwstr>GlenoraSCh1Edit1Sm</vt:lpwstr>
      </vt:variant>
      <vt:variant>
        <vt:lpwstr/>
      </vt:variant>
      <vt:variant>
        <vt:i4>851977</vt:i4>
      </vt:variant>
      <vt:variant>
        <vt:i4>4456</vt:i4>
      </vt:variant>
      <vt:variant>
        <vt:i4>1034</vt:i4>
      </vt:variant>
      <vt:variant>
        <vt:i4>1</vt:i4>
      </vt:variant>
      <vt:variant>
        <vt:lpwstr>ZephyrSchWeb</vt:lpwstr>
      </vt:variant>
      <vt:variant>
        <vt:lpwstr/>
      </vt:variant>
      <vt:variant>
        <vt:i4>458879</vt:i4>
      </vt:variant>
      <vt:variant>
        <vt:i4>4712</vt:i4>
      </vt:variant>
      <vt:variant>
        <vt:i4>1035</vt:i4>
      </vt:variant>
      <vt:variant>
        <vt:i4>1</vt:i4>
      </vt:variant>
      <vt:variant>
        <vt:lpwstr>ExcelsiorSchWeb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dbutterfie</dc:creator>
  <cp:keywords/>
  <cp:lastModifiedBy>Ken</cp:lastModifiedBy>
  <cp:revision>14</cp:revision>
  <cp:lastPrinted>2021-12-01T02:33:00Z</cp:lastPrinted>
  <dcterms:created xsi:type="dcterms:W3CDTF">2021-11-17T15:42:00Z</dcterms:created>
  <dcterms:modified xsi:type="dcterms:W3CDTF">2021-12-02T17:26:00Z</dcterms:modified>
</cp:coreProperties>
</file>